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6A40" w:rsidRPr="002A1FB3" w:rsidRDefault="00826A40" w:rsidP="00826A40">
      <w:r>
        <w:t>Załąc</w:t>
      </w:r>
      <w:r w:rsidR="00BD11C7">
        <w:t>znik Nr 1 do SIWZ</w:t>
      </w:r>
    </w:p>
    <w:p w:rsidR="00826A40" w:rsidRPr="009017F8" w:rsidRDefault="00826A40" w:rsidP="00826A40">
      <w:pPr>
        <w:jc w:val="right"/>
        <w:rPr>
          <w:sz w:val="20"/>
          <w:szCs w:val="20"/>
        </w:rPr>
      </w:pPr>
      <w:r w:rsidRPr="009017F8">
        <w:rPr>
          <w:sz w:val="20"/>
          <w:szCs w:val="20"/>
        </w:rPr>
        <w:t>……………………………………</w:t>
      </w:r>
    </w:p>
    <w:p w:rsidR="00826A40" w:rsidRPr="009017F8" w:rsidRDefault="00826A40" w:rsidP="00826A40">
      <w:pPr>
        <w:tabs>
          <w:tab w:val="left" w:pos="5760"/>
        </w:tabs>
        <w:rPr>
          <w:sz w:val="20"/>
          <w:szCs w:val="20"/>
        </w:rPr>
      </w:pPr>
      <w:r w:rsidRPr="009017F8">
        <w:rPr>
          <w:sz w:val="20"/>
          <w:szCs w:val="20"/>
        </w:rPr>
        <w:tab/>
      </w:r>
      <w:r w:rsidRPr="009017F8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9017F8">
        <w:rPr>
          <w:sz w:val="20"/>
          <w:szCs w:val="20"/>
        </w:rPr>
        <w:t>( miejscowość, data)</w:t>
      </w:r>
    </w:p>
    <w:p w:rsidR="00826A40" w:rsidRDefault="00826A40" w:rsidP="00826A40">
      <w:pPr>
        <w:pStyle w:val="Nagwek2"/>
        <w:rPr>
          <w:sz w:val="28"/>
        </w:rPr>
      </w:pPr>
    </w:p>
    <w:p w:rsidR="00826A40" w:rsidRDefault="00826A40" w:rsidP="00826A40">
      <w:pPr>
        <w:pStyle w:val="Nagwek2"/>
        <w:rPr>
          <w:sz w:val="28"/>
        </w:rPr>
      </w:pPr>
      <w:r>
        <w:rPr>
          <w:sz w:val="28"/>
        </w:rPr>
        <w:t>FORMULARZ OFERTOWY</w:t>
      </w:r>
    </w:p>
    <w:p w:rsidR="00826A40" w:rsidRDefault="00826A40" w:rsidP="00826A40"/>
    <w:p w:rsidR="00826A40" w:rsidRDefault="00826A40" w:rsidP="00826A40">
      <w:pPr>
        <w:jc w:val="both"/>
      </w:pPr>
      <w:r>
        <w:t>Nazwa wykonawcy ……………………………………………………………………………..</w:t>
      </w:r>
    </w:p>
    <w:p w:rsidR="00826A40" w:rsidRDefault="00826A40" w:rsidP="00826A40">
      <w:pPr>
        <w:jc w:val="both"/>
      </w:pPr>
      <w:r>
        <w:t>…………………………………………………………………………………………………...</w:t>
      </w:r>
    </w:p>
    <w:p w:rsidR="00826A40" w:rsidRDefault="00826A40" w:rsidP="00826A40">
      <w:pPr>
        <w:jc w:val="both"/>
      </w:pPr>
      <w:r>
        <w:t>Siedziba wykonawcy ……………………………………………………………………………</w:t>
      </w:r>
    </w:p>
    <w:p w:rsidR="00826A40" w:rsidRDefault="00826A40" w:rsidP="00826A40">
      <w:pPr>
        <w:jc w:val="both"/>
      </w:pPr>
      <w:r>
        <w:t>…………………………………………………………………………………………………...</w:t>
      </w:r>
    </w:p>
    <w:p w:rsidR="00826A40" w:rsidRDefault="00826A40" w:rsidP="00826A40">
      <w:pPr>
        <w:jc w:val="both"/>
      </w:pPr>
      <w:r>
        <w:t>NIP ……………………………………………………………………………………………...</w:t>
      </w:r>
    </w:p>
    <w:p w:rsidR="00826A40" w:rsidRDefault="00826A40" w:rsidP="00826A40">
      <w:pPr>
        <w:jc w:val="both"/>
        <w:rPr>
          <w:lang w:val="de-DE"/>
        </w:rPr>
      </w:pPr>
      <w:r>
        <w:rPr>
          <w:lang w:val="de-DE"/>
        </w:rPr>
        <w:t>REGON …………………………………………………………………………………………</w:t>
      </w:r>
    </w:p>
    <w:p w:rsidR="00826A40" w:rsidRDefault="00826A40" w:rsidP="00826A40">
      <w:pPr>
        <w:jc w:val="both"/>
        <w:rPr>
          <w:lang w:val="de-DE"/>
        </w:rPr>
      </w:pPr>
      <w:r>
        <w:rPr>
          <w:lang w:val="de-DE"/>
        </w:rPr>
        <w:t>Numer telefonu / faxu / e-mail ……………………………………………………………….....</w:t>
      </w:r>
    </w:p>
    <w:p w:rsidR="00826A40" w:rsidRDefault="00826A40" w:rsidP="00826A40">
      <w:pPr>
        <w:jc w:val="both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…………………………………………………………………………………………………...</w:t>
      </w:r>
    </w:p>
    <w:p w:rsidR="00826A40" w:rsidRDefault="00826A40" w:rsidP="00826A40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26A40" w:rsidRPr="00D91121" w:rsidRDefault="00826A40" w:rsidP="000805BB">
      <w:pPr>
        <w:pStyle w:val="redniasiatka2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91121">
        <w:t>Zakład Komunalny w Halinowie</w:t>
      </w:r>
      <w:r w:rsidR="003F759A">
        <w:t xml:space="preserve"> sp. z o.o.</w:t>
      </w:r>
    </w:p>
    <w:p w:rsidR="00826A40" w:rsidRPr="00D91121" w:rsidRDefault="00826A40" w:rsidP="000805BB">
      <w:pPr>
        <w:pStyle w:val="redniasiatka21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  <w:t xml:space="preserve">ul. </w:t>
      </w:r>
      <w:r>
        <w:t>Józefa Piłsudskiego 77</w:t>
      </w:r>
    </w:p>
    <w:p w:rsidR="00826A40" w:rsidRPr="00204C94" w:rsidRDefault="00826A40" w:rsidP="000805BB">
      <w:pPr>
        <w:pStyle w:val="redniasiatka21"/>
      </w:pP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</w:r>
      <w:r w:rsidRPr="00D91121">
        <w:tab/>
        <w:t>05-074 Halinów</w:t>
      </w:r>
    </w:p>
    <w:p w:rsidR="00826A40" w:rsidRPr="00211C39" w:rsidRDefault="00826A40" w:rsidP="00826A40">
      <w:pPr>
        <w:tabs>
          <w:tab w:val="left" w:pos="5580"/>
        </w:tabs>
        <w:ind w:left="4956"/>
        <w:jc w:val="both"/>
      </w:pPr>
      <w:r w:rsidRPr="00211C39">
        <w:t xml:space="preserve">   </w:t>
      </w:r>
    </w:p>
    <w:p w:rsidR="00826A40" w:rsidRPr="00BA0422" w:rsidRDefault="00826A40" w:rsidP="00826A40">
      <w:pPr>
        <w:jc w:val="center"/>
        <w:rPr>
          <w:b/>
        </w:rPr>
      </w:pPr>
      <w:r w:rsidRPr="006642F1">
        <w:t xml:space="preserve">Odpowiadając na publiczne ogłoszenie o zamówieniu </w:t>
      </w:r>
      <w:r w:rsidR="00126C76">
        <w:t xml:space="preserve">w zakresie zawarcia umowy ramowej na wykonanie zadania </w:t>
      </w:r>
      <w:r w:rsidRPr="006642F1">
        <w:t>pod nazwą</w:t>
      </w:r>
      <w:r>
        <w:t>:</w:t>
      </w:r>
    </w:p>
    <w:p w:rsidR="00826A40" w:rsidRPr="00BA0422" w:rsidRDefault="00826A40" w:rsidP="00826A40">
      <w:pPr>
        <w:jc w:val="center"/>
        <w:rPr>
          <w:b/>
        </w:rPr>
      </w:pPr>
    </w:p>
    <w:p w:rsidR="009457D0" w:rsidRDefault="003F759A" w:rsidP="00826A40">
      <w:pPr>
        <w:jc w:val="center"/>
        <w:rPr>
          <w:b/>
        </w:rPr>
      </w:pPr>
      <w:r w:rsidRPr="003F759A">
        <w:rPr>
          <w:b/>
        </w:rPr>
        <w:t>„</w:t>
      </w:r>
      <w:r w:rsidR="00AF2641" w:rsidRPr="00AF2641">
        <w:rPr>
          <w:b/>
        </w:rPr>
        <w:t>Budowa przyłączy kanalizacyjnych do budynków w miejscowościach Długa Szlachecka, Kazimierów, Mrowiska, Józefin, Halinów, Długa Kościelna, Budziska, Gmina Halinów</w:t>
      </w:r>
      <w:r w:rsidRPr="003F759A">
        <w:rPr>
          <w:b/>
        </w:rPr>
        <w:t>”</w:t>
      </w:r>
      <w:r w:rsidR="000467AB">
        <w:rPr>
          <w:b/>
        </w:rPr>
        <w:t xml:space="preserve"> – postępowanie II</w:t>
      </w:r>
    </w:p>
    <w:p w:rsidR="00773BD5" w:rsidRPr="00664E13" w:rsidRDefault="00773BD5" w:rsidP="00826A40">
      <w:pPr>
        <w:jc w:val="center"/>
        <w:rPr>
          <w:b/>
        </w:rPr>
      </w:pPr>
    </w:p>
    <w:p w:rsidR="00826A40" w:rsidRDefault="00826A40" w:rsidP="00826A40">
      <w:pPr>
        <w:numPr>
          <w:ilvl w:val="0"/>
          <w:numId w:val="1"/>
        </w:numPr>
        <w:spacing w:line="360" w:lineRule="auto"/>
        <w:jc w:val="both"/>
      </w:pPr>
      <w:r>
        <w:t xml:space="preserve">Oferujemy wykonanie w/w </w:t>
      </w:r>
      <w:r w:rsidR="002F6465">
        <w:t>zadania na warunkach określonych w specyfikacji istotnych warunków zamówienia za cenę:</w:t>
      </w:r>
    </w:p>
    <w:p w:rsidR="00900C95" w:rsidRDefault="00900C95" w:rsidP="00900C95">
      <w:pPr>
        <w:numPr>
          <w:ilvl w:val="1"/>
          <w:numId w:val="4"/>
        </w:numPr>
        <w:jc w:val="both"/>
      </w:pPr>
      <w:r>
        <w:t>likwidacja zbiornika bezodpływowego</w:t>
      </w:r>
      <w:r w:rsidR="007E7BDA" w:rsidRPr="007E7BDA">
        <w:t xml:space="preserve"> poprzez likwidację stropu nad szambem </w:t>
      </w:r>
      <w:r w:rsidR="001C2BAD">
        <w:br/>
      </w:r>
      <w:r w:rsidR="007E7BDA" w:rsidRPr="007E7BDA">
        <w:t>i zasypanie urobkiem/ piaskiem/gruzem</w:t>
      </w:r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r>
        <w:t>cena za wykonanie przyłącza kanalizacyjnego o długości do 10 mb z jedną studzienką rewizyjną DN 315</w:t>
      </w:r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r w:rsidRPr="00BB22E2">
        <w:t>cena za</w:t>
      </w:r>
      <w:r>
        <w:t xml:space="preserve"> wykonanie</w:t>
      </w:r>
      <w:r w:rsidRPr="00BB22E2">
        <w:t xml:space="preserve"> </w:t>
      </w:r>
      <w:r>
        <w:t xml:space="preserve">1 </w:t>
      </w:r>
      <w:r w:rsidR="007F6800">
        <w:t>m</w:t>
      </w:r>
      <w:bookmarkStart w:id="0" w:name="_GoBack"/>
      <w:bookmarkEnd w:id="0"/>
      <w:r w:rsidR="007F6800">
        <w:t>b</w:t>
      </w:r>
      <w:r w:rsidRPr="00BB22E2">
        <w:t xml:space="preserve"> przyłącza kanalizacyjnego</w:t>
      </w:r>
      <w:r>
        <w:t>, które ma</w:t>
      </w:r>
      <w:r w:rsidRPr="00BB22E2">
        <w:t xml:space="preserve"> powyżej 10 m</w:t>
      </w:r>
      <w:r>
        <w:t xml:space="preserve">b </w:t>
      </w:r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r>
        <w:t>cena za studnię kanalizacyjną PVC dn 315</w:t>
      </w:r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bookmarkStart w:id="1" w:name="_Hlk6923457"/>
      <w:r>
        <w:t>pompownia przydomowa wraz z montażem</w:t>
      </w:r>
    </w:p>
    <w:bookmarkEnd w:id="1"/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lastRenderedPageBreak/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r>
        <w:t xml:space="preserve">odtworzenie nawierzchni (m.in. kostka, płyty chodnikowe, ażurowe) </w:t>
      </w:r>
      <w:bookmarkStart w:id="2" w:name="_Hlk6923694"/>
      <w:r>
        <w:t>za m</w:t>
      </w:r>
      <w:r w:rsidRPr="00452BB5">
        <w:rPr>
          <w:vertAlign w:val="superscript"/>
        </w:rPr>
        <w:t>2</w:t>
      </w:r>
      <w:bookmarkEnd w:id="2"/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900C95" w:rsidRDefault="00900C95" w:rsidP="00900C95">
      <w:pPr>
        <w:numPr>
          <w:ilvl w:val="1"/>
          <w:numId w:val="4"/>
        </w:numPr>
        <w:jc w:val="both"/>
      </w:pPr>
      <w:r>
        <w:t>odtworzenie nawierzchni (asfalt)</w:t>
      </w:r>
      <w:r w:rsidRPr="00452BB5">
        <w:t xml:space="preserve"> za m</w:t>
      </w:r>
      <w:r w:rsidRPr="00452BB5">
        <w:rPr>
          <w:vertAlign w:val="superscript"/>
        </w:rPr>
        <w:t>2</w:t>
      </w:r>
    </w:p>
    <w:p w:rsidR="00900C95" w:rsidRDefault="00900C95" w:rsidP="00900C95">
      <w:pPr>
        <w:ind w:left="708"/>
        <w:jc w:val="both"/>
      </w:pPr>
      <w:r>
        <w:t>………..………….…………..zł netto +………%VAT (…………………….zł) =  …………………..…….… zł brutto</w:t>
      </w:r>
    </w:p>
    <w:p w:rsidR="00900C95" w:rsidRDefault="00900C95" w:rsidP="00900C95">
      <w:pPr>
        <w:ind w:firstLine="708"/>
        <w:jc w:val="both"/>
      </w:pPr>
      <w:r>
        <w:t>(słownie………………………………………………………………………………).</w:t>
      </w:r>
    </w:p>
    <w:p w:rsidR="00AE4142" w:rsidRPr="00AE4142" w:rsidRDefault="00AE4142" w:rsidP="00882256">
      <w:pPr>
        <w:spacing w:line="276" w:lineRule="auto"/>
        <w:jc w:val="both"/>
        <w:rPr>
          <w:color w:val="FF0000"/>
        </w:rPr>
      </w:pPr>
    </w:p>
    <w:p w:rsidR="00826A40" w:rsidRDefault="00826A40" w:rsidP="00826A40">
      <w:pPr>
        <w:ind w:firstLine="357"/>
      </w:pP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w cenie naszej oferty zostały uwzględnione wszystkie koszty wykonania zamówienia.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Roboty budowlane stanowiące przedmiot niniejszej umowy</w:t>
      </w:r>
      <w:r w:rsidRPr="00211C39">
        <w:t xml:space="preserve"> realizować będziemy w okresie </w:t>
      </w:r>
      <w:r>
        <w:t>od dnia podpisania umowy</w:t>
      </w:r>
      <w:r w:rsidR="00704379">
        <w:t xml:space="preserve"> do dnia</w:t>
      </w:r>
      <w:r w:rsidR="00AE4142">
        <w:t xml:space="preserve"> </w:t>
      </w:r>
      <w:r w:rsidR="006700D0" w:rsidRPr="006700D0">
        <w:rPr>
          <w:b/>
        </w:rPr>
        <w:t>3</w:t>
      </w:r>
      <w:r w:rsidR="0061077B">
        <w:rPr>
          <w:b/>
        </w:rPr>
        <w:t>1</w:t>
      </w:r>
      <w:r w:rsidR="006700D0" w:rsidRPr="006700D0">
        <w:rPr>
          <w:b/>
        </w:rPr>
        <w:t>.0</w:t>
      </w:r>
      <w:r w:rsidR="0061077B">
        <w:rPr>
          <w:b/>
        </w:rPr>
        <w:t>7</w:t>
      </w:r>
      <w:r w:rsidR="006700D0" w:rsidRPr="006700D0">
        <w:rPr>
          <w:b/>
        </w:rPr>
        <w:t>.20</w:t>
      </w:r>
      <w:r w:rsidR="006700D0">
        <w:rPr>
          <w:b/>
        </w:rPr>
        <w:t>20</w:t>
      </w:r>
      <w:r w:rsidR="00AF2641" w:rsidRPr="006700D0">
        <w:rPr>
          <w:b/>
        </w:rPr>
        <w:t xml:space="preserve"> r.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 xml:space="preserve">Na wykonane roboty budowlane udzielamy </w:t>
      </w:r>
      <w:r w:rsidR="00D3484E">
        <w:rPr>
          <w:b/>
        </w:rPr>
        <w:t>60</w:t>
      </w:r>
      <w:r w:rsidRPr="00913B49">
        <w:rPr>
          <w:b/>
        </w:rPr>
        <w:t xml:space="preserve"> miesięcznej</w:t>
      </w:r>
      <w:r>
        <w:t xml:space="preserve"> gwarancji.</w:t>
      </w:r>
    </w:p>
    <w:p w:rsidR="00BF488C" w:rsidRDefault="00BF488C" w:rsidP="00882256">
      <w:pPr>
        <w:numPr>
          <w:ilvl w:val="1"/>
          <w:numId w:val="2"/>
        </w:numPr>
        <w:spacing w:line="276" w:lineRule="auto"/>
        <w:jc w:val="both"/>
      </w:pPr>
      <w:r>
        <w:t>I</w:t>
      </w:r>
      <w:r w:rsidRPr="00BF488C">
        <w:t>lość przyłączy</w:t>
      </w:r>
      <w:r>
        <w:t>,</w:t>
      </w:r>
      <w:r w:rsidRPr="00BF488C">
        <w:t xml:space="preserve"> które </w:t>
      </w:r>
      <w:r>
        <w:t>zobowiązujemy się</w:t>
      </w:r>
      <w:r w:rsidRPr="00BF488C">
        <w:t xml:space="preserve"> wybud</w:t>
      </w:r>
      <w:r>
        <w:t>ować</w:t>
      </w:r>
      <w:r w:rsidRPr="00BF488C">
        <w:t xml:space="preserve"> od poniedziałku do piątku</w:t>
      </w:r>
      <w:r>
        <w:t xml:space="preserve"> każdego tygodnia obowiązywania umowy wynosi ………….</w:t>
      </w:r>
    </w:p>
    <w:p w:rsidR="002C6D7F" w:rsidRPr="002B6C86" w:rsidRDefault="000467AB" w:rsidP="00882256">
      <w:pPr>
        <w:numPr>
          <w:ilvl w:val="1"/>
          <w:numId w:val="2"/>
        </w:numPr>
        <w:spacing w:line="276" w:lineRule="auto"/>
        <w:jc w:val="both"/>
      </w:pPr>
      <w:r w:rsidRPr="002B6C86">
        <w:t>Łączna wartość wszystkich robót wykonywanych zgodnie z założonymi ilościami, nie przekroczy:</w:t>
      </w:r>
    </w:p>
    <w:tbl>
      <w:tblPr>
        <w:tblW w:w="8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73"/>
        <w:gridCol w:w="965"/>
        <w:gridCol w:w="1080"/>
        <w:gridCol w:w="1322"/>
        <w:gridCol w:w="1240"/>
      </w:tblGrid>
      <w:tr w:rsidR="007E7BDA" w:rsidRPr="007E7BDA" w:rsidTr="002B6C86">
        <w:trPr>
          <w:trHeight w:val="828"/>
        </w:trPr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BDA" w:rsidRPr="007E7BDA" w:rsidRDefault="00073256" w:rsidP="002B6C8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</w:t>
            </w:r>
            <w:r w:rsidR="007E7BDA"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lementy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BDA" w:rsidRPr="007E7BDA" w:rsidRDefault="00073256" w:rsidP="002B6C8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Z</w:t>
            </w:r>
            <w:r w:rsidR="007E7BDA"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ałożone ilości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BDA" w:rsidRPr="007E7BDA" w:rsidRDefault="00073256" w:rsidP="002B6C8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J</w:t>
            </w:r>
            <w:r w:rsidR="007E7BDA"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ednostka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:rsidR="007E7BDA" w:rsidRPr="007E7BDA" w:rsidRDefault="00073256" w:rsidP="002B6C8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</w:t>
            </w:r>
            <w:r w:rsidR="007E7BDA"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ena jednostkowa brutto [zł]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BDA" w:rsidRPr="007E7BDA" w:rsidRDefault="00073256" w:rsidP="002B6C86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K</w:t>
            </w:r>
            <w:r w:rsidR="007E7BDA"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wota brutto [zł]</w:t>
            </w:r>
          </w:p>
        </w:tc>
      </w:tr>
      <w:tr w:rsidR="007E7BDA" w:rsidRPr="007E7BDA" w:rsidTr="007E7BDA">
        <w:trPr>
          <w:trHeight w:val="86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Likwidacja zbiornika bezodpływowego poprzez likwidację stropu nad szambem i zasypanie urobkiem/ piaskiem/gruzem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552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Cena za wykonanie przyłącza kanalizacyjnego o długości do 10 mb z jedną studzienką rewizyjną DN 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28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 xml:space="preserve">Cena za wykonanie 1 </w:t>
            </w:r>
            <w:r w:rsidR="00073256">
              <w:rPr>
                <w:rFonts w:ascii="Calibri" w:hAnsi="Calibri"/>
                <w:color w:val="000000"/>
                <w:sz w:val="22"/>
                <w:szCs w:val="22"/>
              </w:rPr>
              <w:t>mb</w:t>
            </w: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 xml:space="preserve"> przewodu przyłącza kanalizacyjnego, które ma powyżej 10 mb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6230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="002B6C86">
              <w:rPr>
                <w:rFonts w:ascii="Calibri" w:hAnsi="Calibri"/>
                <w:color w:val="000000"/>
                <w:sz w:val="22"/>
                <w:szCs w:val="22"/>
              </w:rPr>
              <w:t>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28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Cena za studnię kanalizacyjną PVC dn 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220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288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Pompownia przydomowa wraz z montażem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57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073256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  <w:r w:rsidR="007E7BDA" w:rsidRPr="007E7BDA">
              <w:rPr>
                <w:rFonts w:ascii="Calibri" w:hAnsi="Calibri"/>
                <w:color w:val="000000"/>
                <w:sz w:val="22"/>
                <w:szCs w:val="22"/>
              </w:rPr>
              <w:t>dtworzenie nawierzchni (m.in. kostka, płyty chodnikowe, ażurowe)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Pr="007E7BDA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324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7BDA" w:rsidRPr="007E7BDA" w:rsidRDefault="00073256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</w:t>
            </w:r>
            <w:r w:rsidR="007E7BDA" w:rsidRPr="007E7BDA">
              <w:rPr>
                <w:rFonts w:ascii="Calibri" w:hAnsi="Calibri"/>
                <w:color w:val="000000"/>
                <w:sz w:val="22"/>
                <w:szCs w:val="22"/>
              </w:rPr>
              <w:t>dtworzenie nawierzchni (asfalt)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color w:val="000000"/>
                <w:sz w:val="22"/>
                <w:szCs w:val="22"/>
              </w:rPr>
              <w:t>m</w:t>
            </w:r>
            <w:r w:rsidRPr="007E7BDA">
              <w:rPr>
                <w:rFonts w:ascii="Calibri" w:hAnsi="Calibri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7E7BDA" w:rsidRPr="007E7BDA" w:rsidTr="007E7BDA">
        <w:trPr>
          <w:trHeight w:val="288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BDA" w:rsidRPr="007E7BDA" w:rsidRDefault="007E7BDA" w:rsidP="007E7BD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7E7BD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7E7BDA" w:rsidRPr="007E7BDA" w:rsidRDefault="007E7BDA" w:rsidP="007E7BD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E7BDA" w:rsidRPr="002B6C86" w:rsidRDefault="007E7BDA" w:rsidP="002B6C86">
      <w:pPr>
        <w:spacing w:line="276" w:lineRule="auto"/>
        <w:jc w:val="both"/>
        <w:rPr>
          <w:color w:val="FF0000"/>
        </w:rPr>
      </w:pPr>
    </w:p>
    <w:p w:rsidR="005C79C4" w:rsidRDefault="00850E2B" w:rsidP="00882256">
      <w:pPr>
        <w:numPr>
          <w:ilvl w:val="1"/>
          <w:numId w:val="2"/>
        </w:numPr>
        <w:spacing w:line="276" w:lineRule="auto"/>
        <w:jc w:val="both"/>
      </w:pPr>
      <w:r>
        <w:t xml:space="preserve">Część/i zamówienia, które zamierzamy powierzyć podwykonawcom (o ile dotyczy) </w:t>
      </w:r>
      <w:r w:rsidR="00A3436A">
        <w:t>.................................................................................................................................................</w:t>
      </w:r>
    </w:p>
    <w:p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zapoznaliśmy się z treścią „SIWZ”, w tym ze wzorem umowy i nie wnosimy do niej zastrzeżeń oraz przyjmujemy warunki w niej zawarte.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Oświadczamy, że spełniamy warunki określone w art. 22 ust. 1</w:t>
      </w:r>
      <w:r w:rsidR="00FC2A24">
        <w:t xml:space="preserve"> ustawy</w:t>
      </w:r>
      <w:r w:rsidR="003F759A">
        <w:t xml:space="preserve"> </w:t>
      </w:r>
      <w:r w:rsidR="003F759A" w:rsidRPr="003F759A">
        <w:t>z dnia 29 stycznia 2004 r. – Prawo zamówień publicznych (Dz. U. z  2018 r. poz. 1986 – tekst jednolity</w:t>
      </w:r>
      <w:r w:rsidR="00720352">
        <w:t>)</w:t>
      </w:r>
      <w:r w:rsidR="00FC2A24">
        <w:t>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lastRenderedPageBreak/>
        <w:t xml:space="preserve">Oświadczamy, że uważamy się za związanych niniejszą ofertą na czas wskazany </w:t>
      </w:r>
      <w:r>
        <w:br/>
        <w:t>w „SIWZ”.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Zamawiającego,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Oferta została złożona na .............. stronach kolejno ponu</w:t>
      </w:r>
      <w:r w:rsidR="00FB32B2">
        <w:t xml:space="preserve">merowanych, w tym informacje na stronach </w:t>
      </w:r>
      <w:r>
        <w:t>......</w:t>
      </w:r>
      <w:r w:rsidR="00A3436A">
        <w:t>..................................................................................................</w:t>
      </w:r>
      <w:r w:rsidR="00FB32B2">
        <w:t xml:space="preserve">........... </w:t>
      </w:r>
      <w:r>
        <w:t>stanowią tajemnicę przedsięb</w:t>
      </w:r>
      <w:r w:rsidR="00FB32B2">
        <w:t xml:space="preserve">iorstwa w rozumieniu przepisów </w:t>
      </w:r>
      <w:r>
        <w:t>o zwalczaniu nieuczciwej konkurencji i jako takie mogą nie być udostępniane.</w:t>
      </w:r>
      <w:r w:rsidR="00A3436A">
        <w:t xml:space="preserve"> </w:t>
      </w:r>
    </w:p>
    <w:p w:rsidR="00A3436A" w:rsidRDefault="00A3436A" w:rsidP="00882256">
      <w:pPr>
        <w:spacing w:line="276" w:lineRule="auto"/>
        <w:ind w:left="357"/>
        <w:jc w:val="both"/>
      </w:pPr>
      <w:r>
        <w:t>Uzasadnienie objęcia informacji tajemnicą:</w:t>
      </w:r>
    </w:p>
    <w:p w:rsidR="00A3436A" w:rsidRDefault="00A3436A" w:rsidP="00882256">
      <w:pPr>
        <w:spacing w:line="276" w:lineRule="auto"/>
        <w:ind w:left="357"/>
        <w:jc w:val="both"/>
      </w:pP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  <w:r w:rsidRPr="00A3436A">
        <w:t xml:space="preserve"> </w:t>
      </w: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numPr>
          <w:ilvl w:val="1"/>
          <w:numId w:val="2"/>
        </w:numPr>
        <w:spacing w:line="276" w:lineRule="auto"/>
        <w:jc w:val="both"/>
      </w:pPr>
      <w:r>
        <w:t>Integralną część oferty stanowią następujące dokumenty:</w:t>
      </w:r>
    </w:p>
    <w:p w:rsidR="00826A40" w:rsidRDefault="00826A40" w:rsidP="00882256">
      <w:pPr>
        <w:spacing w:line="276" w:lineRule="auto"/>
        <w:jc w:val="both"/>
      </w:pPr>
    </w:p>
    <w:p w:rsidR="00826A40" w:rsidRDefault="00826A40" w:rsidP="00882256">
      <w:pPr>
        <w:spacing w:line="276" w:lineRule="auto"/>
        <w:jc w:val="both"/>
      </w:pP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jc w:val="both"/>
      </w:pPr>
      <w:r>
        <w:t xml:space="preserve"> </w:t>
      </w: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jc w:val="both"/>
      </w:pP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jc w:val="both"/>
      </w:pP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jc w:val="both"/>
      </w:pP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jc w:val="both"/>
      </w:pPr>
    </w:p>
    <w:p w:rsidR="00826A40" w:rsidRDefault="00826A40" w:rsidP="00882256">
      <w:pPr>
        <w:spacing w:line="276" w:lineRule="auto"/>
        <w:ind w:left="360"/>
        <w:jc w:val="both"/>
      </w:pPr>
      <w:r>
        <w:t>.................................................................................................................................................</w:t>
      </w:r>
    </w:p>
    <w:p w:rsidR="00826A40" w:rsidRDefault="00826A40" w:rsidP="00882256">
      <w:pPr>
        <w:spacing w:line="276" w:lineRule="auto"/>
        <w:jc w:val="both"/>
      </w:pPr>
    </w:p>
    <w:p w:rsidR="00826A40" w:rsidRDefault="00826A40" w:rsidP="00882256">
      <w:pPr>
        <w:spacing w:line="276" w:lineRule="auto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....................................................................</w:t>
      </w:r>
    </w:p>
    <w:p w:rsidR="00826A40" w:rsidRDefault="00826A40" w:rsidP="00882256">
      <w:pPr>
        <w:spacing w:line="276" w:lineRule="auto"/>
        <w:ind w:left="360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22"/>
          <w:szCs w:val="22"/>
        </w:rPr>
        <w:t xml:space="preserve">Upełnomocniony  przedstawiciel </w:t>
      </w:r>
      <w:r w:rsidRPr="00B46358">
        <w:rPr>
          <w:sz w:val="22"/>
          <w:szCs w:val="22"/>
        </w:rPr>
        <w:t>Wykonawcy</w:t>
      </w: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624EFA" w:rsidRDefault="00624EFA" w:rsidP="00882256">
      <w:pPr>
        <w:spacing w:line="276" w:lineRule="auto"/>
        <w:ind w:left="360"/>
        <w:rPr>
          <w:sz w:val="22"/>
          <w:szCs w:val="22"/>
        </w:rPr>
      </w:pPr>
    </w:p>
    <w:p w:rsidR="00296FC8" w:rsidRPr="00074D75" w:rsidRDefault="00624EFA" w:rsidP="00074D75">
      <w:pPr>
        <w:tabs>
          <w:tab w:val="center" w:pos="4536"/>
          <w:tab w:val="right" w:pos="9072"/>
        </w:tabs>
        <w:ind w:left="-567" w:right="360"/>
        <w:jc w:val="center"/>
        <w:rPr>
          <w:rFonts w:ascii="Arial" w:eastAsia="Calibri" w:hAnsi="Arial" w:cs="Arial"/>
          <w:b/>
          <w:i/>
          <w:sz w:val="14"/>
          <w:szCs w:val="14"/>
          <w:lang w:eastAsia="en-US"/>
        </w:rPr>
      </w:pPr>
      <w:r w:rsidRPr="00E51CB9">
        <w:rPr>
          <w:rFonts w:ascii="Arial" w:eastAsia="Calibri" w:hAnsi="Arial" w:cs="Arial"/>
          <w:b/>
          <w:i/>
          <w:sz w:val="14"/>
          <w:szCs w:val="14"/>
          <w:lang w:eastAsia="en-US"/>
        </w:rPr>
        <w:t xml:space="preserve"> </w:t>
      </w:r>
    </w:p>
    <w:sectPr w:rsidR="00296FC8" w:rsidRPr="00074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137E5"/>
    <w:multiLevelType w:val="hybridMultilevel"/>
    <w:tmpl w:val="476C557E"/>
    <w:lvl w:ilvl="0" w:tplc="A3C8D2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3086064A">
      <w:start w:val="1"/>
      <w:numFmt w:val="decimal"/>
      <w:lvlText w:val="%2)"/>
      <w:lvlJc w:val="left"/>
      <w:pPr>
        <w:tabs>
          <w:tab w:val="num" w:pos="1319"/>
        </w:tabs>
        <w:ind w:left="1136" w:hanging="56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CF2CA5"/>
    <w:multiLevelType w:val="hybridMultilevel"/>
    <w:tmpl w:val="DDEE98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A8E61BF2">
      <w:start w:val="2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EE1F9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7D447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A40"/>
    <w:rsid w:val="000467AB"/>
    <w:rsid w:val="00073256"/>
    <w:rsid w:val="00074D75"/>
    <w:rsid w:val="000805BB"/>
    <w:rsid w:val="000A5945"/>
    <w:rsid w:val="000F1BA3"/>
    <w:rsid w:val="00101257"/>
    <w:rsid w:val="00126C76"/>
    <w:rsid w:val="00167358"/>
    <w:rsid w:val="001C2BAD"/>
    <w:rsid w:val="00222002"/>
    <w:rsid w:val="00296FC8"/>
    <w:rsid w:val="002B6C86"/>
    <w:rsid w:val="002C6D7F"/>
    <w:rsid w:val="002F6465"/>
    <w:rsid w:val="003F759A"/>
    <w:rsid w:val="004312C1"/>
    <w:rsid w:val="00531F0B"/>
    <w:rsid w:val="00534684"/>
    <w:rsid w:val="005C79C4"/>
    <w:rsid w:val="0061077B"/>
    <w:rsid w:val="00624EFA"/>
    <w:rsid w:val="006700D0"/>
    <w:rsid w:val="00672342"/>
    <w:rsid w:val="00704379"/>
    <w:rsid w:val="00720352"/>
    <w:rsid w:val="00726C8A"/>
    <w:rsid w:val="00773BD5"/>
    <w:rsid w:val="00786B23"/>
    <w:rsid w:val="007C314E"/>
    <w:rsid w:val="007E7BDA"/>
    <w:rsid w:val="007F6800"/>
    <w:rsid w:val="00813F30"/>
    <w:rsid w:val="00826A40"/>
    <w:rsid w:val="00850E2B"/>
    <w:rsid w:val="00882256"/>
    <w:rsid w:val="00900C95"/>
    <w:rsid w:val="00913B49"/>
    <w:rsid w:val="00927F2A"/>
    <w:rsid w:val="0094061E"/>
    <w:rsid w:val="009457D0"/>
    <w:rsid w:val="009A7652"/>
    <w:rsid w:val="009E1667"/>
    <w:rsid w:val="00A1594F"/>
    <w:rsid w:val="00A26B27"/>
    <w:rsid w:val="00A3436A"/>
    <w:rsid w:val="00AD5317"/>
    <w:rsid w:val="00AE4142"/>
    <w:rsid w:val="00AF2641"/>
    <w:rsid w:val="00B305E7"/>
    <w:rsid w:val="00B358B2"/>
    <w:rsid w:val="00B50175"/>
    <w:rsid w:val="00BD11C7"/>
    <w:rsid w:val="00BF488C"/>
    <w:rsid w:val="00C70C9C"/>
    <w:rsid w:val="00CF21DC"/>
    <w:rsid w:val="00D3484E"/>
    <w:rsid w:val="00D4041C"/>
    <w:rsid w:val="00E21960"/>
    <w:rsid w:val="00E50E1B"/>
    <w:rsid w:val="00F309E6"/>
    <w:rsid w:val="00F81798"/>
    <w:rsid w:val="00FB32B2"/>
    <w:rsid w:val="00FC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C8C74"/>
  <w15:chartTrackingRefBased/>
  <w15:docId w15:val="{25A968CE-94FF-4FCC-A526-EDD2C942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A40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26A40"/>
    <w:pPr>
      <w:keepNext/>
      <w:jc w:val="center"/>
      <w:outlineLvl w:val="1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826A40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2F64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646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F6465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646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F6465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64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F6465"/>
    <w:rPr>
      <w:rFonts w:ascii="Tahoma" w:eastAsia="Times New Roman" w:hAnsi="Tahoma" w:cs="Tahoma"/>
      <w:sz w:val="16"/>
      <w:szCs w:val="16"/>
    </w:rPr>
  </w:style>
  <w:style w:type="paragraph" w:customStyle="1" w:styleId="redniasiatka21">
    <w:name w:val="Średnia siatka 21"/>
    <w:uiPriority w:val="1"/>
    <w:qFormat/>
    <w:rsid w:val="000805B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9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9DE0C-9D47-4C16-9731-27113052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cp:lastModifiedBy>Jaworska-Mata Marta</cp:lastModifiedBy>
  <cp:revision>3</cp:revision>
  <dcterms:created xsi:type="dcterms:W3CDTF">2019-07-11T07:48:00Z</dcterms:created>
  <dcterms:modified xsi:type="dcterms:W3CDTF">2019-07-11T13:41:00Z</dcterms:modified>
</cp:coreProperties>
</file>